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FF8" w:rsidRDefault="003B6303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MUNICIPES INTEGRAN</w:t>
      </w:r>
      <w:r w:rsidR="003E7B2F">
        <w:rPr>
          <w:rFonts w:ascii="Arial" w:hAnsi="Arial" w:cs="Arial"/>
          <w:color w:val="000000" w:themeColor="text1"/>
          <w:szCs w:val="21"/>
          <w:shd w:val="clear" w:color="auto" w:fill="FFFFFF"/>
        </w:rPr>
        <w:t>T</w:t>
      </w:r>
      <w:r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ES DE LA COMISION EDILICIA DE ARCHIVO PÚBLICO 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Presente</w:t>
      </w:r>
    </w:p>
    <w:p w:rsidR="00592339" w:rsidRP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8478F6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Por medio de la presente 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el suscrito </w:t>
      </w:r>
      <w:r w:rsidR="00610790" w:rsidRPr="00592339">
        <w:rPr>
          <w:rFonts w:ascii="Arial" w:hAnsi="Arial" w:cs="Arial"/>
          <w:b/>
          <w:color w:val="000000" w:themeColor="text1"/>
          <w:szCs w:val="21"/>
          <w:shd w:val="clear" w:color="auto" w:fill="FFFFFF"/>
        </w:rPr>
        <w:t>Regidor Esmeralda López Amador, Presidente de la comisión edilicia de</w:t>
      </w:r>
      <w:r w:rsidR="003B6303" w:rsidRPr="003B6303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B6303">
        <w:rPr>
          <w:rFonts w:ascii="Arial" w:hAnsi="Arial" w:cs="Arial"/>
          <w:color w:val="000000" w:themeColor="text1"/>
          <w:szCs w:val="21"/>
          <w:shd w:val="clear" w:color="auto" w:fill="FFFFFF"/>
        </w:rPr>
        <w:t>ARCHIVO PÚBLICO</w:t>
      </w:r>
      <w:r w:rsidR="00610790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en base a lo establecido en los artículos 27 de la  Ley del Gobierno y le Administración  Publica Municipal del estado de Jalisco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y demás relativos y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aplicables en derecho les envío un cordial saludo y al mismo tiempo aprovecho la ocasión para convocarles a la reunión de trabajo de la comisión edilicia de</w:t>
      </w:r>
      <w:r w:rsidR="003B6303" w:rsidRPr="003B6303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</w:t>
      </w:r>
      <w:r w:rsidR="003B6303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ARCHIVO PÚBLICO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misma que tendrá verificativo el próximo  </w:t>
      </w:r>
      <w:r w:rsidR="003B6303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VIERNES 27 </w:t>
      </w:r>
      <w:r w:rsidR="00350BD5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de Noviembre a las 12:00 Hrs en la sala de Regidores de este Ayuntamiento de Cocula Jalisco, bajo el siguiente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92339" w:rsidRPr="00592339" w:rsidRDefault="00592339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Default="00503FF8" w:rsidP="00850A85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ORDEN DEL DIA</w:t>
      </w:r>
    </w:p>
    <w:p w:rsidR="00592339" w:rsidRPr="00592339" w:rsidRDefault="00592339" w:rsidP="00850A85">
      <w:pPr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Asistencia y verificación de Quorum legal.</w:t>
      </w:r>
    </w:p>
    <w:p w:rsidR="00503FF8" w:rsidRPr="00592339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Aprobación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del orden del 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día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.</w:t>
      </w:r>
    </w:p>
    <w:p w:rsidR="00503FF8" w:rsidRPr="00592339" w:rsidRDefault="008478F6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Análisis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, modificaciones y en su caso aprobación del programa de trabajo de la comisión edilicia de </w:t>
      </w:r>
      <w:r w:rsidR="003B6303">
        <w:rPr>
          <w:rFonts w:ascii="Arial" w:hAnsi="Arial" w:cs="Arial"/>
          <w:color w:val="000000" w:themeColor="text1"/>
          <w:szCs w:val="21"/>
          <w:shd w:val="clear" w:color="auto" w:fill="FFFFFF"/>
        </w:rPr>
        <w:t>ARCHIVO PÚBLICO</w:t>
      </w:r>
      <w:r w:rsidR="00503FF8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, administración 2015-2018 del municipio de Cocula, Jalisco.</w:t>
      </w:r>
    </w:p>
    <w:p w:rsidR="00503FF8" w:rsidRPr="00592339" w:rsidRDefault="00503FF8" w:rsidP="00503FF8">
      <w:pPr>
        <w:pStyle w:val="Prrafodelista"/>
        <w:numPr>
          <w:ilvl w:val="0"/>
          <w:numId w:val="7"/>
        </w:numPr>
        <w:ind w:left="0" w:hanging="142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Asuntos Generales.</w:t>
      </w:r>
    </w:p>
    <w:p w:rsidR="00503FF8" w:rsidRPr="00592339" w:rsidRDefault="00503FF8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350BD5">
      <w:pPr>
        <w:jc w:val="both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Sin </w:t>
      </w:r>
      <w:r w:rsidR="008478F6"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más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por el momento, espero su puntual asistencia para el desarrollo de la reunión de la comisión, quedando a sus órdenes para cualquier d</w:t>
      </w:r>
      <w:r w:rsidR="00592339">
        <w:rPr>
          <w:rFonts w:ascii="Arial" w:hAnsi="Arial" w:cs="Arial"/>
          <w:color w:val="000000" w:themeColor="text1"/>
          <w:szCs w:val="21"/>
          <w:shd w:val="clear" w:color="auto" w:fill="FFFFFF"/>
        </w:rPr>
        <w:t>uda o</w:t>
      </w: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 aclaración.</w:t>
      </w:r>
    </w:p>
    <w:p w:rsidR="00503FF8" w:rsidRDefault="00503FF8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92339" w:rsidRDefault="00592339" w:rsidP="00503FF8">
      <w:pPr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503FF8" w:rsidRPr="00592339" w:rsidRDefault="00503FF8" w:rsidP="008478F6">
      <w:pPr>
        <w:tabs>
          <w:tab w:val="left" w:pos="168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>Atentamente.</w:t>
      </w:r>
    </w:p>
    <w:p w:rsidR="008478F6" w:rsidRPr="00592339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8478F6" w:rsidRPr="00592339" w:rsidRDefault="003E03F7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>
        <w:rPr>
          <w:rFonts w:ascii="Arial" w:hAnsi="Arial" w:cs="Arial"/>
          <w:color w:val="000000" w:themeColor="text1"/>
          <w:szCs w:val="21"/>
          <w:shd w:val="clear" w:color="auto" w:fill="FFFFFF"/>
        </w:rPr>
        <w:t>______________________________</w:t>
      </w:r>
    </w:p>
    <w:p w:rsidR="00503FF8" w:rsidRDefault="008478F6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  <w:r w:rsidRPr="00592339">
        <w:rPr>
          <w:rFonts w:ascii="Arial" w:hAnsi="Arial" w:cs="Arial"/>
          <w:color w:val="000000" w:themeColor="text1"/>
          <w:szCs w:val="21"/>
          <w:shd w:val="clear" w:color="auto" w:fill="FFFFFF"/>
        </w:rPr>
        <w:t xml:space="preserve">REG. Esmeralda López Amador                                                                       PRESIDENTE DE LA COMISION EDILICIA DE </w:t>
      </w:r>
      <w:r w:rsidR="003B6303">
        <w:rPr>
          <w:rFonts w:ascii="Arial" w:hAnsi="Arial" w:cs="Arial"/>
          <w:color w:val="000000" w:themeColor="text1"/>
          <w:szCs w:val="21"/>
          <w:shd w:val="clear" w:color="auto" w:fill="FFFFFF"/>
        </w:rPr>
        <w:t>ARCHIVO PÚBLICO</w:t>
      </w:r>
    </w:p>
    <w:p w:rsidR="003B6303" w:rsidRDefault="003B6303" w:rsidP="008478F6">
      <w:pPr>
        <w:tabs>
          <w:tab w:val="left" w:pos="3810"/>
        </w:tabs>
        <w:jc w:val="center"/>
        <w:rPr>
          <w:rFonts w:ascii="Arial" w:hAnsi="Arial" w:cs="Arial"/>
          <w:color w:val="000000" w:themeColor="text1"/>
          <w:szCs w:val="21"/>
          <w:shd w:val="clear" w:color="auto" w:fill="FFFFFF"/>
        </w:rPr>
      </w:pPr>
    </w:p>
    <w:p w:rsidR="007D6BD2" w:rsidRPr="007D6BD2" w:rsidRDefault="007D6BD2" w:rsidP="007D6BD2">
      <w:pPr>
        <w:rPr>
          <w:rFonts w:ascii="Arial" w:hAnsi="Arial" w:cs="Arial"/>
        </w:rPr>
      </w:pPr>
      <w:bookmarkStart w:id="0" w:name="_GoBack"/>
      <w:bookmarkEnd w:id="0"/>
    </w:p>
    <w:sectPr w:rsidR="007D6BD2" w:rsidRPr="007D6BD2" w:rsidSect="008529CD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790" w:rsidRDefault="00610790" w:rsidP="00610790">
      <w:pPr>
        <w:spacing w:after="0" w:line="240" w:lineRule="auto"/>
      </w:pPr>
      <w:r>
        <w:separator/>
      </w:r>
    </w:p>
  </w:endnote>
  <w:end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790" w:rsidRDefault="00610790" w:rsidP="00610790">
      <w:pPr>
        <w:spacing w:after="0" w:line="240" w:lineRule="auto"/>
      </w:pPr>
      <w:r>
        <w:separator/>
      </w:r>
    </w:p>
  </w:footnote>
  <w:footnote w:type="continuationSeparator" w:id="0">
    <w:p w:rsidR="00610790" w:rsidRDefault="00610790" w:rsidP="00610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BF0"/>
    <w:multiLevelType w:val="hybridMultilevel"/>
    <w:tmpl w:val="FE824F4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C3A56"/>
    <w:multiLevelType w:val="hybridMultilevel"/>
    <w:tmpl w:val="930487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B5E7C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8703A0A"/>
    <w:multiLevelType w:val="hybridMultilevel"/>
    <w:tmpl w:val="CC56BC78"/>
    <w:lvl w:ilvl="0" w:tplc="080A0013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6721067"/>
    <w:multiLevelType w:val="hybridMultilevel"/>
    <w:tmpl w:val="CFB83E4A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887747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491914AB"/>
    <w:multiLevelType w:val="hybridMultilevel"/>
    <w:tmpl w:val="7D7A1F26"/>
    <w:lvl w:ilvl="0" w:tplc="3EDA985C">
      <w:start w:val="1"/>
      <w:numFmt w:val="upperRoman"/>
      <w:lvlText w:val="%1."/>
      <w:lvlJc w:val="right"/>
      <w:pPr>
        <w:ind w:left="216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156065D"/>
    <w:multiLevelType w:val="hybridMultilevel"/>
    <w:tmpl w:val="859C48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C0549A"/>
    <w:multiLevelType w:val="hybridMultilevel"/>
    <w:tmpl w:val="A02AE08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B08B4"/>
    <w:multiLevelType w:val="hybridMultilevel"/>
    <w:tmpl w:val="E5D8328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220D8"/>
    <w:multiLevelType w:val="hybridMultilevel"/>
    <w:tmpl w:val="518AACF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50C31"/>
    <w:multiLevelType w:val="hybridMultilevel"/>
    <w:tmpl w:val="C4CEA9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132446"/>
    <w:multiLevelType w:val="hybridMultilevel"/>
    <w:tmpl w:val="BD7CEFE0"/>
    <w:lvl w:ilvl="0" w:tplc="E390AB5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D72F73"/>
    <w:multiLevelType w:val="hybridMultilevel"/>
    <w:tmpl w:val="F6F8511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7"/>
  </w:num>
  <w:num w:numId="5">
    <w:abstractNumId w:val="8"/>
  </w:num>
  <w:num w:numId="6">
    <w:abstractNumId w:val="4"/>
  </w:num>
  <w:num w:numId="7">
    <w:abstractNumId w:val="3"/>
  </w:num>
  <w:num w:numId="8">
    <w:abstractNumId w:val="5"/>
  </w:num>
  <w:num w:numId="9">
    <w:abstractNumId w:val="6"/>
  </w:num>
  <w:num w:numId="10">
    <w:abstractNumId w:val="2"/>
  </w:num>
  <w:num w:numId="11">
    <w:abstractNumId w:val="12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A85"/>
    <w:rsid w:val="00062D28"/>
    <w:rsid w:val="000B7700"/>
    <w:rsid w:val="001210FB"/>
    <w:rsid w:val="002677C0"/>
    <w:rsid w:val="002C35BC"/>
    <w:rsid w:val="002D4F58"/>
    <w:rsid w:val="00350BD5"/>
    <w:rsid w:val="003B6303"/>
    <w:rsid w:val="003D1A7C"/>
    <w:rsid w:val="003E03F7"/>
    <w:rsid w:val="003E7B2F"/>
    <w:rsid w:val="004007F2"/>
    <w:rsid w:val="00503FF8"/>
    <w:rsid w:val="00592339"/>
    <w:rsid w:val="005B1D84"/>
    <w:rsid w:val="005E0571"/>
    <w:rsid w:val="00610790"/>
    <w:rsid w:val="00694B15"/>
    <w:rsid w:val="006D529E"/>
    <w:rsid w:val="007476F8"/>
    <w:rsid w:val="00776A99"/>
    <w:rsid w:val="007D6BD2"/>
    <w:rsid w:val="008478F6"/>
    <w:rsid w:val="00850A85"/>
    <w:rsid w:val="008529CD"/>
    <w:rsid w:val="0086697D"/>
    <w:rsid w:val="008A3B0C"/>
    <w:rsid w:val="0090499B"/>
    <w:rsid w:val="009C1D06"/>
    <w:rsid w:val="00A432A6"/>
    <w:rsid w:val="00A87827"/>
    <w:rsid w:val="00AF6AFC"/>
    <w:rsid w:val="00B06085"/>
    <w:rsid w:val="00BC6E4D"/>
    <w:rsid w:val="00BD6EA2"/>
    <w:rsid w:val="00BE03BF"/>
    <w:rsid w:val="00C2357D"/>
    <w:rsid w:val="00C60119"/>
    <w:rsid w:val="00C61E9D"/>
    <w:rsid w:val="00CC0A65"/>
    <w:rsid w:val="00E5435A"/>
    <w:rsid w:val="00FA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034047-01E1-4534-8691-6C226EE42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50A85"/>
  </w:style>
  <w:style w:type="character" w:styleId="Textoennegrita">
    <w:name w:val="Strong"/>
    <w:basedOn w:val="Fuentedeprrafopredeter"/>
    <w:uiPriority w:val="22"/>
    <w:qFormat/>
    <w:rsid w:val="00850A85"/>
    <w:rPr>
      <w:b/>
      <w:bCs/>
    </w:rPr>
  </w:style>
  <w:style w:type="paragraph" w:styleId="Prrafodelista">
    <w:name w:val="List Paragraph"/>
    <w:basedOn w:val="Normal"/>
    <w:uiPriority w:val="34"/>
    <w:qFormat/>
    <w:rsid w:val="00503FF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10790"/>
  </w:style>
  <w:style w:type="paragraph" w:styleId="Piedepgina">
    <w:name w:val="footer"/>
    <w:basedOn w:val="Normal"/>
    <w:link w:val="PiedepginaCar"/>
    <w:uiPriority w:val="99"/>
    <w:unhideWhenUsed/>
    <w:rsid w:val="0061079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1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Union Cañera CNC Ameca</dc:creator>
  <cp:lastModifiedBy>joseluis aguilar ramirez</cp:lastModifiedBy>
  <cp:revision>3</cp:revision>
  <cp:lastPrinted>2015-12-11T21:02:00Z</cp:lastPrinted>
  <dcterms:created xsi:type="dcterms:W3CDTF">2016-12-04T22:23:00Z</dcterms:created>
  <dcterms:modified xsi:type="dcterms:W3CDTF">2016-12-04T22:23:00Z</dcterms:modified>
</cp:coreProperties>
</file>